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E8" w:rsidRPr="00B242C5" w:rsidRDefault="000B5CE8" w:rsidP="000B5CE8">
      <w:pPr>
        <w:spacing w:after="0" w:line="360" w:lineRule="auto"/>
        <w:jc w:val="right"/>
        <w:rPr>
          <w:rFonts w:ascii="Arial Narrow" w:hAnsi="Arial Narrow"/>
        </w:rPr>
      </w:pPr>
      <w:r w:rsidRPr="00B242C5">
        <w:rPr>
          <w:rFonts w:ascii="Arial Narrow" w:hAnsi="Arial Narrow"/>
        </w:rPr>
        <w:t xml:space="preserve">Załącznik nr 1 </w:t>
      </w:r>
    </w:p>
    <w:p w:rsidR="000B5CE8" w:rsidRPr="00B242C5" w:rsidRDefault="000B5CE8" w:rsidP="000B5CE8">
      <w:pPr>
        <w:spacing w:after="0" w:line="360" w:lineRule="auto"/>
        <w:jc w:val="center"/>
        <w:rPr>
          <w:rFonts w:ascii="Arial Narrow" w:hAnsi="Arial Narrow"/>
          <w:b/>
          <w:i/>
          <w:color w:val="002060"/>
        </w:rPr>
      </w:pPr>
      <w:r w:rsidRPr="00B242C5">
        <w:rPr>
          <w:rFonts w:ascii="Arial Narrow" w:hAnsi="Arial Narrow"/>
          <w:b/>
          <w:i/>
          <w:color w:val="002060"/>
        </w:rPr>
        <w:t>Odpowiedź cenowa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63"/>
      </w:tblGrid>
      <w:tr w:rsidR="000B5CE8" w:rsidRPr="00B242C5" w:rsidTr="000B5CE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8" w:rsidRPr="00B242C5" w:rsidRDefault="000B5CE8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>Pełna nazwa   i adres podmiotu</w:t>
            </w:r>
          </w:p>
          <w:p w:rsidR="000B5CE8" w:rsidRPr="00B242C5" w:rsidRDefault="000B5CE8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0B5CE8" w:rsidRPr="00B242C5" w:rsidRDefault="000B5CE8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E8" w:rsidRPr="00B242C5" w:rsidRDefault="000B5CE8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0B5CE8" w:rsidRPr="00B242C5" w:rsidRDefault="000B5CE8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0B5CE8" w:rsidRPr="00B242C5" w:rsidRDefault="000B5CE8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242C5"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0B5CE8" w:rsidRPr="00B242C5" w:rsidRDefault="000B5CE8" w:rsidP="000B5CE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387"/>
        <w:gridCol w:w="1702"/>
        <w:gridCol w:w="1421"/>
      </w:tblGrid>
      <w:tr w:rsidR="005C38B7" w:rsidRPr="005C38B7" w:rsidTr="002D422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8" w:rsidRPr="005C38B7" w:rsidRDefault="000B5CE8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Nr Etapu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8" w:rsidRPr="005C38B7" w:rsidRDefault="000B5CE8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Przedmiot zamówienia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8" w:rsidRPr="005C38B7" w:rsidRDefault="000B5CE8" w:rsidP="00D76C5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 xml:space="preserve">Wartość </w:t>
            </w:r>
            <w:r w:rsidR="00D76C55" w:rsidRPr="005C38B7">
              <w:rPr>
                <w:rFonts w:ascii="Arial Narrow" w:eastAsia="Times New Roman" w:hAnsi="Arial Narrow"/>
                <w:sz w:val="20"/>
                <w:szCs w:val="20"/>
              </w:rPr>
              <w:t>n</w:t>
            </w: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etto w PLN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8" w:rsidRPr="005C38B7" w:rsidRDefault="000B5CE8" w:rsidP="00D76C5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 xml:space="preserve">Wartość </w:t>
            </w:r>
            <w:r w:rsidR="00D76C55" w:rsidRPr="005C38B7">
              <w:rPr>
                <w:rFonts w:ascii="Arial Narrow" w:eastAsia="Times New Roman" w:hAnsi="Arial Narrow"/>
                <w:sz w:val="20"/>
                <w:szCs w:val="20"/>
              </w:rPr>
              <w:t>b</w:t>
            </w: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rutto w PLN</w:t>
            </w:r>
          </w:p>
        </w:tc>
      </w:tr>
      <w:tr w:rsidR="005E1812" w:rsidRPr="005C38B7" w:rsidTr="005E1812">
        <w:trPr>
          <w:trHeight w:val="10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12" w:rsidRPr="005C38B7" w:rsidRDefault="005E1812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12" w:rsidRPr="005C38B7" w:rsidRDefault="005E1812" w:rsidP="00056D0B">
            <w:pPr>
              <w:pStyle w:val="Akapitzlist"/>
              <w:spacing w:line="256" w:lineRule="auto"/>
              <w:ind w:left="206"/>
              <w:jc w:val="both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Dostawa zmodernizowanego oprogramowania OSCAN wraz z migracją z Oracle na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PostgreSQL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316F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903209" w:rsidRPr="005C38B7" w:rsidRDefault="00903209" w:rsidP="00316F5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5652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903209" w:rsidRPr="005C38B7" w:rsidRDefault="00903209" w:rsidP="0095652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</w:t>
            </w:r>
          </w:p>
        </w:tc>
      </w:tr>
      <w:tr w:rsidR="005C38B7" w:rsidRPr="005C38B7" w:rsidTr="002D422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79" w:rsidRPr="005C38B7" w:rsidRDefault="00F8537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79" w:rsidRPr="005C38B7" w:rsidRDefault="005E1812" w:rsidP="00056D0B">
            <w:pPr>
              <w:pStyle w:val="Akapitzlist"/>
              <w:spacing w:line="256" w:lineRule="auto"/>
              <w:ind w:left="206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Dostawa, konfiguracja oraz uruchomienie środowiska sprzętowego dla modernizowanego oprogramowania OSCAN składającego się z klastra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wirtualizacyjnego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oraz macierzy dyskowej.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Default="00903209" w:rsidP="00056D0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F85379" w:rsidRPr="005C38B7" w:rsidRDefault="00056D0B" w:rsidP="00056D0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Default="00903209" w:rsidP="00056D0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F85379" w:rsidRPr="005C38B7" w:rsidRDefault="00056D0B" w:rsidP="00056D0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</w:tr>
      <w:tr w:rsidR="005C38B7" w:rsidRPr="005C38B7" w:rsidTr="002D422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79" w:rsidRPr="005E1812" w:rsidRDefault="00056D0B" w:rsidP="00056D0B">
            <w:pPr>
              <w:pStyle w:val="Akapitzlist"/>
              <w:spacing w:line="256" w:lineRule="auto"/>
              <w:ind w:left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E1812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79" w:rsidRPr="005C38B7" w:rsidRDefault="005E1812" w:rsidP="00056D0B">
            <w:pPr>
              <w:pStyle w:val="Akapitzlist"/>
              <w:spacing w:line="256" w:lineRule="auto"/>
              <w:ind w:left="206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Utworzenie i dostarczenie mechanizmu umożliwiającego zaimportowanie do zasobów oprogramowania OSCAN partii materiałów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pzgik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będących przedmiotem projektu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GUGiK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„Opracowanie i weryfikacja integracji zasobów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pzgik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– skanowanie materiałów </w:t>
            </w:r>
            <w:proofErr w:type="spellStart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pzgik</w:t>
            </w:r>
            <w:proofErr w:type="spellEnd"/>
            <w:r w:rsidRPr="005E1812">
              <w:rPr>
                <w:rFonts w:ascii="Arial Narrow" w:hAnsi="Arial Narrow"/>
                <w:b/>
                <w:i/>
                <w:sz w:val="20"/>
                <w:szCs w:val="20"/>
              </w:rPr>
              <w:t>”.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Default="0090320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F85379" w:rsidRPr="005C38B7" w:rsidRDefault="00056D0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09" w:rsidRDefault="00903209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F85379" w:rsidRPr="005C38B7" w:rsidRDefault="00056D0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C38B7">
              <w:rPr>
                <w:rFonts w:ascii="Arial Narrow" w:eastAsia="Times New Roman" w:hAnsi="Arial Narrow"/>
                <w:sz w:val="20"/>
                <w:szCs w:val="20"/>
              </w:rPr>
              <w:t>………….</w:t>
            </w:r>
          </w:p>
        </w:tc>
      </w:tr>
      <w:tr w:rsidR="00D76C55" w:rsidRPr="00B242C5" w:rsidTr="00303785">
        <w:trPr>
          <w:trHeight w:val="58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5" w:rsidRPr="00B242C5" w:rsidRDefault="00D76C55" w:rsidP="00D76C55">
            <w:pPr>
              <w:pStyle w:val="Akapitzlist"/>
              <w:spacing w:line="256" w:lineRule="auto"/>
              <w:ind w:left="206"/>
              <w:jc w:val="center"/>
              <w:rPr>
                <w:rFonts w:ascii="Arial Narrow" w:hAnsi="Arial Narrow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206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5" w:rsidRPr="00B242C5" w:rsidRDefault="00D76C5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5" w:rsidRPr="00B242C5" w:rsidRDefault="00D76C55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</w:t>
            </w:r>
          </w:p>
        </w:tc>
      </w:tr>
    </w:tbl>
    <w:p w:rsidR="000B5CE8" w:rsidRPr="00B242C5" w:rsidRDefault="000B5CE8" w:rsidP="000B5CE8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B242C5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 w:rsidRPr="00B242C5"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0B5CE8" w:rsidRDefault="000B5CE8" w:rsidP="000B5CE8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B242C5">
        <w:rPr>
          <w:rFonts w:ascii="Arial Narrow" w:hAnsi="Arial Narrow"/>
          <w:lang w:eastAsia="pl-PL"/>
        </w:rPr>
        <w:t>*</w:t>
      </w:r>
      <w:r w:rsidRPr="00B242C5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 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Administratorem danych osobowych jest Łódzki Ośrodek Geodezji (ŁOG) z siedzibą w Łodzi, przy ul. Traugutta 21/23. 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W sprawach związanych z ochroną danych osobowych można kontaktować się z Inspektorem ochrony danych w Łódzkim Ośrodku Geodezji – e-mail: </w:t>
      </w:r>
      <w:hyperlink r:id="rId7" w:history="1">
        <w:r w:rsidRPr="00B242C5">
          <w:rPr>
            <w:rStyle w:val="Hipercze"/>
            <w:rFonts w:ascii="Arial Narrow" w:eastAsia="Times New Roman" w:hAnsi="Arial Narrow" w:cs="Arial"/>
            <w:b/>
            <w:i/>
            <w:sz w:val="16"/>
            <w:szCs w:val="16"/>
            <w:lang w:eastAsia="pl-PL"/>
          </w:rPr>
          <w:t>iod@log.lodz.pl</w:t>
        </w:r>
      </w:hyperlink>
      <w:r w:rsidRPr="00B242C5">
        <w:rPr>
          <w:rFonts w:ascii="Arial Narrow" w:eastAsia="Times New Roman" w:hAnsi="Arial Narrow" w:cs="Arial"/>
          <w:b/>
          <w:i/>
          <w:sz w:val="16"/>
          <w:szCs w:val="16"/>
          <w:lang w:eastAsia="pl-PL"/>
        </w:rPr>
        <w:t xml:space="preserve"> </w:t>
      </w: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Dane osobowe przetwarzane są na podstawie art. 6 ust. 1 lit. c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– </w:t>
      </w:r>
      <w:r w:rsidRPr="00B242C5">
        <w:rPr>
          <w:rFonts w:ascii="Arial Narrow" w:eastAsia="Times New Roman" w:hAnsi="Arial Narrow" w:cs="Arial"/>
          <w:b/>
          <w:i/>
          <w:sz w:val="16"/>
          <w:szCs w:val="16"/>
          <w:lang w:eastAsia="pl-PL"/>
        </w:rPr>
        <w:t>RODO</w:t>
      </w: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) (Dz. Urz. UE L 119 z 04.05.2016, str. 1), w związku z prowadzonym postępowaniem administracyjnym przed organem administracji publicznej.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Dane osobowe mogą być udostępniane stronom i uczestnikom postępowania administracyjnego oraz innym organom administracji publicznej.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Dane osobowe będą przetwarzane przez czas trwania prowadzonego postępowania, oraz okres wynikający z przepisów o narodowym zasobie archiwalnym i archiwach.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W związku z przetwarzaniem danych osobowych przysługuje prawo do: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dostępu do treści swoich danych, na podstawie art. 15 ogólnego rozporządzenia, 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sprostowania danych, na podstawie art. 16 ogólnego rozporządzenia,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usunięcia danych, na podstawie art. 17 ogólnego rozporządzenia,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ograniczenia przetwarzania, na podstawie art. 18 ogólnego rozporządzenia,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przenoszenia danych, na podstawie art. 20 ogólnego rozporządzenia,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wniesienia sprzeciwu, na podstawie art. 21 ogólnego rozporządzenia,</w:t>
      </w:r>
    </w:p>
    <w:p w:rsidR="002C7A01" w:rsidRPr="00B242C5" w:rsidRDefault="002C7A01" w:rsidP="002C7A01">
      <w:pPr>
        <w:pStyle w:val="Akapitzlist"/>
        <w:numPr>
          <w:ilvl w:val="0"/>
          <w:numId w:val="11"/>
        </w:numPr>
        <w:spacing w:after="0" w:line="240" w:lineRule="auto"/>
        <w:ind w:left="426" w:hanging="153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wniesienia skargi do organu nadzorczego – Prezesa Urzędu Ochrony Danych Osobowych, na podstawie art. 77 ogólnego rozporządzenia.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Dane osobowe nie będą przekazywane do państw trzecich oraz nie będą przetwarzane w sposób zautomatyzowany, w tym również w formie profilowania.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Ogólna klauzula informacyjna dostępna jest na stronie: </w:t>
      </w:r>
      <w:r w:rsidRPr="00B242C5">
        <w:rPr>
          <w:rFonts w:ascii="Arial Narrow" w:eastAsia="Times New Roman" w:hAnsi="Arial Narrow" w:cs="Arial"/>
          <w:b/>
          <w:i/>
          <w:sz w:val="16"/>
          <w:szCs w:val="16"/>
          <w:lang w:eastAsia="pl-PL"/>
        </w:rPr>
        <w:t>http://www.log.lodz.pl/modgikwww/pl/BIP/Daneosobowe.aspx</w:t>
      </w: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>.</w:t>
      </w:r>
    </w:p>
    <w:p w:rsidR="002C7A01" w:rsidRPr="00B242C5" w:rsidRDefault="002C7A01" w:rsidP="002C7A0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Polityka Ochrony Danych Osobowych ŁOG jest dostępna na stronie: </w:t>
      </w:r>
    </w:p>
    <w:p w:rsidR="002C7A01" w:rsidRPr="00B242C5" w:rsidRDefault="009D1CAE" w:rsidP="002C7A01">
      <w:pPr>
        <w:spacing w:after="0" w:line="360" w:lineRule="auto"/>
        <w:ind w:right="141"/>
        <w:jc w:val="both"/>
        <w:rPr>
          <w:rFonts w:ascii="Arial Narrow" w:hAnsi="Arial Narrow"/>
          <w:sz w:val="20"/>
          <w:szCs w:val="20"/>
        </w:rPr>
      </w:pPr>
      <w:hyperlink r:id="rId8" w:history="1">
        <w:r w:rsidR="002C7A01" w:rsidRPr="00B242C5">
          <w:rPr>
            <w:rStyle w:val="Hipercze"/>
            <w:rFonts w:ascii="Arial Narrow" w:eastAsia="Times New Roman" w:hAnsi="Arial Narrow" w:cs="Arial"/>
            <w:b/>
            <w:i/>
            <w:sz w:val="16"/>
            <w:szCs w:val="16"/>
            <w:lang w:eastAsia="pl-PL"/>
          </w:rPr>
          <w:t>http://www.log.lodz.pl/modgikwww/pl/BIP/Daneosobowe/PolitykaOchronyDanychOsobowych.aspx</w:t>
        </w:r>
      </w:hyperlink>
      <w:r w:rsidR="002C7A01" w:rsidRPr="00B242C5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. </w:t>
      </w:r>
    </w:p>
    <w:p w:rsidR="000B5CE8" w:rsidRPr="00B242C5" w:rsidRDefault="000B5CE8" w:rsidP="000B5CE8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 w:rsidRPr="00B242C5"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B242C5" w:rsidRPr="00B242C5" w:rsidRDefault="000B5CE8" w:rsidP="002C7A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sz w:val="16"/>
          <w:szCs w:val="16"/>
        </w:rPr>
        <w:tab/>
      </w:r>
      <w:r w:rsidRPr="00B242C5">
        <w:rPr>
          <w:rFonts w:ascii="Arial Narrow" w:hAnsi="Arial Narrow"/>
          <w:i/>
          <w:sz w:val="16"/>
          <w:szCs w:val="16"/>
        </w:rPr>
        <w:t>(podpis osoby upoważnionej do reprezentacji)</w:t>
      </w:r>
      <w:bookmarkStart w:id="0" w:name="_GoBack"/>
      <w:bookmarkEnd w:id="0"/>
    </w:p>
    <w:sectPr w:rsidR="00B242C5" w:rsidRPr="00B2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AE" w:rsidRDefault="009D1CAE">
      <w:pPr>
        <w:spacing w:after="0" w:line="240" w:lineRule="auto"/>
      </w:pPr>
      <w:r>
        <w:separator/>
      </w:r>
    </w:p>
  </w:endnote>
  <w:endnote w:type="continuationSeparator" w:id="0">
    <w:p w:rsidR="009D1CAE" w:rsidRDefault="009D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516A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516A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0B5CE8">
    <w:pPr>
      <w:pStyle w:val="Stopka"/>
    </w:pPr>
    <w:r>
      <w:rPr>
        <w:noProof/>
        <w:lang w:eastAsia="pl-PL"/>
      </w:rPr>
      <w:drawing>
        <wp:inline distT="0" distB="0" distL="0" distR="0">
          <wp:extent cx="6715760" cy="428625"/>
          <wp:effectExtent l="0" t="0" r="889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7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AE" w:rsidRDefault="009D1CAE">
      <w:pPr>
        <w:spacing w:after="0" w:line="240" w:lineRule="auto"/>
      </w:pPr>
      <w:r>
        <w:separator/>
      </w:r>
    </w:p>
  </w:footnote>
  <w:footnote w:type="continuationSeparator" w:id="0">
    <w:p w:rsidR="009D1CAE" w:rsidRDefault="009D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516A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516A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D2" w:rsidRDefault="000B5CE8">
    <w:pPr>
      <w:pStyle w:val="Nagwek"/>
      <w:jc w:val="both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2535" cy="1000125"/>
          <wp:effectExtent l="0" t="0" r="0" b="9525"/>
          <wp:wrapSquare wrapText="bothSides"/>
          <wp:docPr id="11" name="Picture 11" descr="Ahead_Lider_01_Bane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head_Lider_01_Baner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20"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7F8"/>
    <w:multiLevelType w:val="hybridMultilevel"/>
    <w:tmpl w:val="DE7E03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26381"/>
    <w:multiLevelType w:val="hybridMultilevel"/>
    <w:tmpl w:val="41420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93B81"/>
    <w:multiLevelType w:val="hybridMultilevel"/>
    <w:tmpl w:val="A440A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C4F6EA">
      <w:start w:val="2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40D0"/>
    <w:multiLevelType w:val="hybridMultilevel"/>
    <w:tmpl w:val="28C6AF22"/>
    <w:lvl w:ilvl="0" w:tplc="3D8815E2">
      <w:start w:val="1"/>
      <w:numFmt w:val="decimal"/>
      <w:lvlText w:val="3.%1."/>
      <w:lvlJc w:val="left"/>
      <w:pPr>
        <w:ind w:left="1996" w:hanging="360"/>
      </w:pPr>
      <w:rPr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512107"/>
    <w:multiLevelType w:val="hybridMultilevel"/>
    <w:tmpl w:val="41A0234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B46A1B"/>
    <w:multiLevelType w:val="multilevel"/>
    <w:tmpl w:val="EDB26854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2.%2."/>
      <w:lvlJc w:val="left"/>
      <w:pPr>
        <w:ind w:left="1644" w:hanging="453"/>
      </w:pPr>
      <w:rPr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664BC9"/>
    <w:multiLevelType w:val="hybridMultilevel"/>
    <w:tmpl w:val="3A68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1FF9"/>
    <w:multiLevelType w:val="hybridMultilevel"/>
    <w:tmpl w:val="5F2EF6A0"/>
    <w:lvl w:ilvl="0" w:tplc="E64A4F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A2813"/>
    <w:multiLevelType w:val="hybridMultilevel"/>
    <w:tmpl w:val="2D8E02A8"/>
    <w:lvl w:ilvl="0" w:tplc="0415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5C229C"/>
    <w:multiLevelType w:val="hybridMultilevel"/>
    <w:tmpl w:val="C6289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7EF"/>
    <w:multiLevelType w:val="hybridMultilevel"/>
    <w:tmpl w:val="3A68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7D0E"/>
    <w:multiLevelType w:val="hybridMultilevel"/>
    <w:tmpl w:val="B76E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2549"/>
    <w:multiLevelType w:val="hybridMultilevel"/>
    <w:tmpl w:val="188E8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25F74"/>
    <w:multiLevelType w:val="hybridMultilevel"/>
    <w:tmpl w:val="702A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7702B"/>
    <w:multiLevelType w:val="hybridMultilevel"/>
    <w:tmpl w:val="041E3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4CA"/>
    <w:multiLevelType w:val="hybridMultilevel"/>
    <w:tmpl w:val="57BC54D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A2BC5"/>
    <w:multiLevelType w:val="hybridMultilevel"/>
    <w:tmpl w:val="3D66D492"/>
    <w:lvl w:ilvl="0" w:tplc="8CD8E54C">
      <w:start w:val="1"/>
      <w:numFmt w:val="decimal"/>
      <w:lvlText w:val="4.%1."/>
      <w:lvlJc w:val="left"/>
      <w:pPr>
        <w:ind w:left="1428" w:hanging="360"/>
      </w:pPr>
      <w:rPr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DB468B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2170"/>
    <w:multiLevelType w:val="hybridMultilevel"/>
    <w:tmpl w:val="0DE6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0170F"/>
    <w:multiLevelType w:val="hybridMultilevel"/>
    <w:tmpl w:val="8B94570E"/>
    <w:lvl w:ilvl="0" w:tplc="0415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BA3206F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91B97"/>
    <w:multiLevelType w:val="hybridMultilevel"/>
    <w:tmpl w:val="F246F49A"/>
    <w:lvl w:ilvl="0" w:tplc="3934CF4C">
      <w:start w:val="1"/>
      <w:numFmt w:val="decimal"/>
      <w:lvlText w:val="5.%1."/>
      <w:lvlJc w:val="left"/>
      <w:pPr>
        <w:ind w:left="1428" w:hanging="360"/>
      </w:pPr>
      <w:rPr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5426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85734"/>
    <w:multiLevelType w:val="hybridMultilevel"/>
    <w:tmpl w:val="7A4C1A2C"/>
    <w:lvl w:ilvl="0" w:tplc="27601C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15667"/>
    <w:multiLevelType w:val="hybridMultilevel"/>
    <w:tmpl w:val="30C0A2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B639C"/>
    <w:multiLevelType w:val="hybridMultilevel"/>
    <w:tmpl w:val="315E3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1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6"/>
  </w:num>
  <w:num w:numId="26">
    <w:abstractNumId w:val="7"/>
  </w:num>
  <w:num w:numId="27">
    <w:abstractNumId w:val="26"/>
  </w:num>
  <w:num w:numId="28">
    <w:abstractNumId w:val="27"/>
  </w:num>
  <w:num w:numId="29">
    <w:abstractNumId w:val="6"/>
  </w:num>
  <w:num w:numId="30">
    <w:abstractNumId w:val="12"/>
  </w:num>
  <w:num w:numId="31">
    <w:abstractNumId w:val="11"/>
  </w:num>
  <w:num w:numId="32">
    <w:abstractNumId w:val="10"/>
  </w:num>
  <w:num w:numId="33">
    <w:abstractNumId w:val="13"/>
  </w:num>
  <w:num w:numId="34">
    <w:abstractNumId w:val="0"/>
  </w:num>
  <w:num w:numId="35">
    <w:abstractNumId w:val="8"/>
  </w:num>
  <w:num w:numId="36">
    <w:abstractNumId w:val="21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D2"/>
    <w:rsid w:val="00056D0B"/>
    <w:rsid w:val="00066FC4"/>
    <w:rsid w:val="000B5CE8"/>
    <w:rsid w:val="002C7A01"/>
    <w:rsid w:val="002D4228"/>
    <w:rsid w:val="003527C1"/>
    <w:rsid w:val="004A10D4"/>
    <w:rsid w:val="00516AD2"/>
    <w:rsid w:val="00574733"/>
    <w:rsid w:val="005C38B7"/>
    <w:rsid w:val="005E1812"/>
    <w:rsid w:val="006B0505"/>
    <w:rsid w:val="006F6F9D"/>
    <w:rsid w:val="0075702E"/>
    <w:rsid w:val="00757225"/>
    <w:rsid w:val="008129DD"/>
    <w:rsid w:val="0084310F"/>
    <w:rsid w:val="008A54BF"/>
    <w:rsid w:val="008E139D"/>
    <w:rsid w:val="00903209"/>
    <w:rsid w:val="0091766A"/>
    <w:rsid w:val="009D1CAE"/>
    <w:rsid w:val="00A23793"/>
    <w:rsid w:val="00B242C5"/>
    <w:rsid w:val="00B3186C"/>
    <w:rsid w:val="00CA1952"/>
    <w:rsid w:val="00D5225A"/>
    <w:rsid w:val="00D76C55"/>
    <w:rsid w:val="00DB351D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0D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qFormat/>
    <w:rsid w:val="000B5CE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0B5CE8"/>
    <w:rPr>
      <w:sz w:val="22"/>
      <w:szCs w:val="22"/>
      <w:lang w:eastAsia="en-US"/>
    </w:rPr>
  </w:style>
  <w:style w:type="paragraph" w:customStyle="1" w:styleId="Wski1Lista">
    <w:name w:val="Wąski1Lista"/>
    <w:basedOn w:val="Normalny"/>
    <w:qFormat/>
    <w:rsid w:val="000B5CE8"/>
    <w:pPr>
      <w:numPr>
        <w:numId w:val="3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0B5CE8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Wski3Lista">
    <w:name w:val="Wąski3Lista"/>
    <w:basedOn w:val="Normalny"/>
    <w:qFormat/>
    <w:rsid w:val="000B5CE8"/>
    <w:pPr>
      <w:numPr>
        <w:ilvl w:val="2"/>
        <w:numId w:val="3"/>
      </w:numPr>
      <w:spacing w:after="0" w:line="240" w:lineRule="auto"/>
      <w:jc w:val="both"/>
      <w:outlineLvl w:val="2"/>
    </w:pPr>
    <w:rPr>
      <w:rFonts w:asciiTheme="minorHAnsi" w:eastAsiaTheme="minorHAnsi" w:hAnsiTheme="minorHAnsi" w:cstheme="minorBidi"/>
      <w:sz w:val="24"/>
    </w:rPr>
  </w:style>
  <w:style w:type="paragraph" w:customStyle="1" w:styleId="Wski4Lista">
    <w:name w:val="Wąski4Lista"/>
    <w:basedOn w:val="Normalny"/>
    <w:qFormat/>
    <w:rsid w:val="000B5CE8"/>
    <w:pPr>
      <w:numPr>
        <w:ilvl w:val="3"/>
        <w:numId w:val="3"/>
      </w:numPr>
      <w:spacing w:after="0" w:line="240" w:lineRule="auto"/>
      <w:jc w:val="both"/>
      <w:outlineLvl w:val="3"/>
    </w:pPr>
    <w:rPr>
      <w:rFonts w:asciiTheme="minorHAnsi" w:eastAsiaTheme="minorHAnsi" w:hAnsiTheme="minorHAns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10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0D4"/>
    <w:pPr>
      <w:spacing w:after="160" w:line="256" w:lineRule="auto"/>
    </w:pPr>
    <w:rPr>
      <w:rFonts w:asciiTheme="minorHAnsi" w:eastAsiaTheme="minorEastAsia" w:hAnsiTheme="minorHAnsi" w:cstheme="minorBidi"/>
      <w:color w:val="2F5496" w:themeColor="accent1" w:themeShade="BF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A10D4"/>
    <w:rPr>
      <w:rFonts w:asciiTheme="minorHAnsi" w:eastAsiaTheme="minorEastAsia" w:hAnsiTheme="minorHAnsi" w:cstheme="minorBidi"/>
      <w:color w:val="2F5496" w:themeColor="accent1" w:themeShade="BF"/>
      <w:spacing w:val="15"/>
      <w:sz w:val="22"/>
      <w:szCs w:val="22"/>
      <w:lang w:eastAsia="en-US"/>
    </w:rPr>
  </w:style>
  <w:style w:type="table" w:customStyle="1" w:styleId="TableGrid">
    <w:name w:val="TableGrid"/>
    <w:rsid w:val="004A10D4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.lodz.pl/modgikwww/pl/BIP/Daneosobowe/PolitykaOchronyDanychOsobowy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log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2024-10-22T10:14:00Z</cp:lastPrinted>
  <dcterms:created xsi:type="dcterms:W3CDTF">2024-10-22T10:15:00Z</dcterms:created>
  <dcterms:modified xsi:type="dcterms:W3CDTF">2024-10-22T10:16:00Z</dcterms:modified>
</cp:coreProperties>
</file>