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1C5E4" w14:textId="2AD286F0" w:rsidR="00B724ED" w:rsidRDefault="00056ECE" w:rsidP="00056ECE">
      <w:pPr>
        <w:spacing w:after="0" w:line="360" w:lineRule="auto"/>
        <w:ind w:left="4962" w:right="-284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</w:t>
      </w:r>
      <w:r w:rsidR="00B724ED">
        <w:rPr>
          <w:rFonts w:ascii="Arial Narrow" w:hAnsi="Arial Narrow"/>
        </w:rPr>
        <w:t>Załącznik nr 2</w:t>
      </w:r>
    </w:p>
    <w:p w14:paraId="1571B1EB" w14:textId="77777777" w:rsidR="00B724ED" w:rsidRDefault="00B724ED" w:rsidP="00B724ED">
      <w:pPr>
        <w:spacing w:after="0" w:line="360" w:lineRule="auto"/>
        <w:jc w:val="center"/>
        <w:rPr>
          <w:rFonts w:ascii="Arial Narrow" w:hAnsi="Arial Narrow"/>
          <w:b/>
          <w:i/>
          <w:color w:val="002060"/>
        </w:rPr>
      </w:pPr>
      <w:r>
        <w:rPr>
          <w:rFonts w:ascii="Arial Narrow" w:hAnsi="Arial Narrow"/>
          <w:b/>
          <w:i/>
          <w:color w:val="002060"/>
        </w:rPr>
        <w:t>Odpowiedź cenowa Wykonawcy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5263"/>
      </w:tblGrid>
      <w:tr w:rsidR="00B724ED" w14:paraId="6F5331A5" w14:textId="77777777" w:rsidTr="00B724ED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4209" w14:textId="77777777" w:rsidR="00B724ED" w:rsidRDefault="00B724ED">
            <w:pPr>
              <w:spacing w:after="0" w:line="36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Pełna nazwa   i adres podmiotu</w:t>
            </w:r>
          </w:p>
          <w:p w14:paraId="6EC93FEA" w14:textId="77777777" w:rsidR="00B724ED" w:rsidRDefault="00B724ED">
            <w:pPr>
              <w:spacing w:after="0" w:line="36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 xml:space="preserve"> dokonującego szacowania </w:t>
            </w:r>
          </w:p>
          <w:p w14:paraId="39A5DC62" w14:textId="77777777" w:rsidR="00B724ED" w:rsidRDefault="00B724ED">
            <w:pPr>
              <w:spacing w:after="0" w:line="36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wartości zamówienia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767E" w14:textId="77777777" w:rsidR="00B724ED" w:rsidRDefault="00B724ED">
            <w:pPr>
              <w:spacing w:after="0" w:line="360" w:lineRule="auto"/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…………………………………………………</w:t>
            </w:r>
          </w:p>
          <w:p w14:paraId="65427FE9" w14:textId="77777777" w:rsidR="00B724ED" w:rsidRDefault="00B724ED">
            <w:pPr>
              <w:spacing w:after="0" w:line="360" w:lineRule="auto"/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………………………………………………..</w:t>
            </w:r>
          </w:p>
          <w:p w14:paraId="4331FA11" w14:textId="77777777" w:rsidR="00B724ED" w:rsidRDefault="00B724ED">
            <w:pPr>
              <w:spacing w:after="0" w:line="360" w:lineRule="auto"/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…………………………………………………..</w:t>
            </w:r>
          </w:p>
        </w:tc>
      </w:tr>
    </w:tbl>
    <w:p w14:paraId="65A46E1E" w14:textId="77777777" w:rsidR="00B724ED" w:rsidRDefault="00B724ED" w:rsidP="00B724ED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</w:p>
    <w:p w14:paraId="70215361" w14:textId="2DA2842D" w:rsidR="00B724ED" w:rsidRPr="001C23CB" w:rsidRDefault="00B724ED" w:rsidP="00B724ED">
      <w:pPr>
        <w:spacing w:after="0" w:line="240" w:lineRule="auto"/>
        <w:ind w:left="1843" w:hanging="1843"/>
        <w:jc w:val="both"/>
        <w:rPr>
          <w:rFonts w:ascii="Arial Narrow" w:hAnsi="Arial Narrow" w:cstheme="minorHAnsi"/>
          <w:b/>
          <w:bCs/>
        </w:rPr>
      </w:pPr>
      <w:r w:rsidRPr="001C23CB">
        <w:rPr>
          <w:rFonts w:ascii="Arial Narrow" w:hAnsi="Arial Narrow"/>
          <w:b/>
        </w:rPr>
        <w:t xml:space="preserve">Zakres zamówienia: </w:t>
      </w:r>
      <w:r w:rsidRPr="001C23CB">
        <w:rPr>
          <w:rFonts w:ascii="Arial Narrow" w:hAnsi="Arial Narrow"/>
          <w:b/>
        </w:rPr>
        <w:tab/>
      </w:r>
      <w:r w:rsidR="001C23CB" w:rsidRPr="001C23CB">
        <w:rPr>
          <w:rFonts w:ascii="Arial Narrow" w:hAnsi="Arial Narrow" w:cstheme="minorHAnsi"/>
          <w:b/>
        </w:rPr>
        <w:t>montaż fabrycznie nowych akumulatorów w oprawach oświetlenia awaryjnego oraz zintegrowanie oświetlenia ewakuacyjnego z systemem przeciwpożarowym zainstalowanym w budynku przy ul. Traugutta 21/23 w Łodzi</w:t>
      </w:r>
    </w:p>
    <w:p w14:paraId="1C2D8D7E" w14:textId="77777777" w:rsidR="00B724ED" w:rsidRDefault="00B724ED" w:rsidP="00B724ED">
      <w:pPr>
        <w:spacing w:after="0" w:line="360" w:lineRule="auto"/>
        <w:jc w:val="both"/>
        <w:rPr>
          <w:rFonts w:ascii="Arial Narrow" w:hAnsi="Arial Narrow"/>
        </w:rPr>
      </w:pPr>
    </w:p>
    <w:tbl>
      <w:tblPr>
        <w:tblStyle w:val="Tabela-Siatka"/>
        <w:tblW w:w="8926" w:type="dxa"/>
        <w:jc w:val="center"/>
        <w:tblInd w:w="0" w:type="dxa"/>
        <w:tblLook w:val="04A0" w:firstRow="1" w:lastRow="0" w:firstColumn="1" w:lastColumn="0" w:noHBand="0" w:noVBand="1"/>
      </w:tblPr>
      <w:tblGrid>
        <w:gridCol w:w="3870"/>
        <w:gridCol w:w="1512"/>
        <w:gridCol w:w="1276"/>
        <w:gridCol w:w="2268"/>
      </w:tblGrid>
      <w:tr w:rsidR="001C23CB" w14:paraId="61BB99C5" w14:textId="77777777" w:rsidTr="001C23CB">
        <w:trPr>
          <w:jc w:val="center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24D6AF" w14:textId="77777777" w:rsidR="001C23CB" w:rsidRDefault="001C23CB" w:rsidP="001C23CB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22CDECE1" w14:textId="77777777" w:rsidR="001C23CB" w:rsidRDefault="001C23CB" w:rsidP="001C23CB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Zakres</w:t>
            </w:r>
          </w:p>
          <w:p w14:paraId="1A99D9DE" w14:textId="5F4CDD2D" w:rsidR="001C23CB" w:rsidRDefault="001C23CB" w:rsidP="001C23CB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7DC621" w14:textId="77777777" w:rsidR="001C23CB" w:rsidRDefault="001C23CB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0244D248" w14:textId="0C33DEE9" w:rsidR="001C23CB" w:rsidRDefault="001C23CB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Cena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43D725" w14:textId="77777777" w:rsidR="001C23CB" w:rsidRDefault="001C23CB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36A168C2" w14:textId="77777777" w:rsidR="001C23CB" w:rsidRDefault="001C23CB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735281" w14:textId="77777777" w:rsidR="001C23CB" w:rsidRDefault="001C23CB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55240408" w14:textId="51052BEF" w:rsidR="001C23CB" w:rsidRDefault="001C23CB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Cena brutto</w:t>
            </w:r>
          </w:p>
        </w:tc>
      </w:tr>
      <w:tr w:rsidR="001C23CB" w14:paraId="783667BF" w14:textId="77777777" w:rsidTr="001C23CB">
        <w:trPr>
          <w:jc w:val="center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CD52" w14:textId="77777777" w:rsidR="001C23CB" w:rsidRDefault="001C23C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</w:p>
          <w:p w14:paraId="073FD99D" w14:textId="5DE02A60" w:rsidR="001C23CB" w:rsidRPr="001C23CB" w:rsidRDefault="001C23CB" w:rsidP="001C23CB">
            <w:pPr>
              <w:spacing w:after="0" w:line="240" w:lineRule="auto"/>
              <w:jc w:val="both"/>
              <w:rPr>
                <w:rFonts w:ascii="Arial Narrow" w:hAnsi="Arial Narrow" w:cstheme="minorHAnsi"/>
                <w:b/>
                <w:bCs/>
              </w:rPr>
            </w:pPr>
            <w:r>
              <w:rPr>
                <w:rFonts w:ascii="Arial Narrow" w:hAnsi="Arial Narrow" w:cstheme="minorHAnsi"/>
                <w:b/>
              </w:rPr>
              <w:t>M</w:t>
            </w:r>
            <w:r w:rsidRPr="001C23CB">
              <w:rPr>
                <w:rFonts w:ascii="Arial Narrow" w:hAnsi="Arial Narrow" w:cstheme="minorHAnsi"/>
                <w:b/>
              </w:rPr>
              <w:t xml:space="preserve">ontaż </w:t>
            </w:r>
            <w:r>
              <w:rPr>
                <w:rFonts w:ascii="Arial Narrow" w:hAnsi="Arial Narrow" w:cstheme="minorHAnsi"/>
                <w:b/>
              </w:rPr>
              <w:t>400 szt.</w:t>
            </w:r>
            <w:r w:rsidRPr="001C23CB">
              <w:rPr>
                <w:rFonts w:ascii="Arial Narrow" w:hAnsi="Arial Narrow" w:cstheme="minorHAnsi"/>
                <w:b/>
              </w:rPr>
              <w:t xml:space="preserve"> akumulatorów w oprawach oświetlenia awaryjnego oraz zintegrowanie oświetlenia ewakuacyjnego z systemem przeciwpożarowym zainstalowanym w budynku przy ul. Traugutta 21/23 w Łodzi</w:t>
            </w:r>
          </w:p>
          <w:p w14:paraId="6F021E78" w14:textId="77777777" w:rsidR="001C23CB" w:rsidRDefault="001C23C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F044" w14:textId="77777777" w:rsidR="001C23CB" w:rsidRDefault="001C23C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</w:p>
          <w:p w14:paraId="0F6E4632" w14:textId="77777777" w:rsidR="001C23CB" w:rsidRDefault="001C23CB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1D6C20E2" w14:textId="77777777" w:rsidR="001C23CB" w:rsidRDefault="001C23C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3326" w14:textId="77777777" w:rsidR="001C23CB" w:rsidRDefault="001C23C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6DC9" w14:textId="77777777" w:rsidR="001C23CB" w:rsidRDefault="001C23C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1C23CB" w14:paraId="43AFEA87" w14:textId="77777777" w:rsidTr="001C23CB">
        <w:trPr>
          <w:jc w:val="center"/>
        </w:trPr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3B2C" w14:textId="77777777" w:rsidR="001C23CB" w:rsidRDefault="001C23C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</w:p>
          <w:p w14:paraId="49CD2D9C" w14:textId="3931012C" w:rsidR="001C23CB" w:rsidRDefault="001C23C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Miesięczne testy wszystkich opraw*</w:t>
            </w:r>
          </w:p>
          <w:p w14:paraId="095570D7" w14:textId="6CEFE265" w:rsidR="001C23CB" w:rsidRDefault="001C23C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1141" w14:textId="77777777" w:rsidR="001C23CB" w:rsidRDefault="001C23C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B5EA" w14:textId="77777777" w:rsidR="001C23CB" w:rsidRDefault="001C23C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3129" w14:textId="77777777" w:rsidR="001C23CB" w:rsidRDefault="001C23CB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</w:p>
        </w:tc>
      </w:tr>
    </w:tbl>
    <w:p w14:paraId="5A36FF46" w14:textId="77777777" w:rsidR="00B724ED" w:rsidRDefault="00B724ED" w:rsidP="00B724ED">
      <w:pPr>
        <w:spacing w:after="0" w:line="240" w:lineRule="auto"/>
        <w:ind w:left="1985" w:hanging="1985"/>
        <w:jc w:val="both"/>
        <w:rPr>
          <w:rFonts w:ascii="Arial Narrow" w:hAnsi="Arial Narrow"/>
          <w:b/>
        </w:rPr>
      </w:pPr>
      <w:bookmarkStart w:id="0" w:name="_GoBack"/>
      <w:bookmarkEnd w:id="0"/>
    </w:p>
    <w:p w14:paraId="0AEC080F" w14:textId="22B159C9" w:rsidR="00B724ED" w:rsidRPr="001C23CB" w:rsidRDefault="001C23CB" w:rsidP="001C23CB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*Proszę o podanie kwoty netto i brutto </w:t>
      </w:r>
      <w:r w:rsidRPr="001C23CB">
        <w:rPr>
          <w:rFonts w:ascii="Arial Narrow" w:hAnsi="Arial Narrow"/>
          <w:b/>
          <w:u w:val="single"/>
        </w:rPr>
        <w:t>za 1 miesiąc</w:t>
      </w:r>
    </w:p>
    <w:p w14:paraId="1BFDE2F2" w14:textId="77777777" w:rsidR="00B724ED" w:rsidRDefault="00B724ED" w:rsidP="00B724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/>
          <w:b/>
        </w:rPr>
      </w:pPr>
    </w:p>
    <w:p w14:paraId="75F819EE" w14:textId="77777777" w:rsidR="00B724ED" w:rsidRDefault="00B724ED" w:rsidP="00B724ED">
      <w:pPr>
        <w:widowControl w:val="0"/>
        <w:tabs>
          <w:tab w:val="left" w:pos="459"/>
        </w:tabs>
        <w:autoSpaceDE w:val="0"/>
        <w:autoSpaceDN w:val="0"/>
        <w:adjustRightInd w:val="0"/>
        <w:spacing w:after="40" w:line="240" w:lineRule="auto"/>
        <w:jc w:val="both"/>
        <w:rPr>
          <w:rFonts w:ascii="Arial Narrow" w:eastAsia="Times New Roman" w:hAnsi="Arial Narrow" w:cs="Segoe UI"/>
          <w:color w:val="0070C0"/>
          <w:sz w:val="20"/>
          <w:szCs w:val="20"/>
          <w:lang w:eastAsia="pl-PL"/>
        </w:rPr>
      </w:pPr>
    </w:p>
    <w:p w14:paraId="4A07AC42" w14:textId="77777777" w:rsidR="00B724ED" w:rsidRDefault="00B724ED" w:rsidP="00B724ED">
      <w:pPr>
        <w:widowControl w:val="0"/>
        <w:tabs>
          <w:tab w:val="left" w:pos="459"/>
        </w:tabs>
        <w:autoSpaceDE w:val="0"/>
        <w:autoSpaceDN w:val="0"/>
        <w:adjustRightInd w:val="0"/>
        <w:spacing w:after="40" w:line="240" w:lineRule="auto"/>
        <w:jc w:val="both"/>
        <w:rPr>
          <w:rFonts w:ascii="Arial Narrow" w:eastAsia="Times New Roman" w:hAnsi="Arial Narrow" w:cs="Segoe UI"/>
          <w:sz w:val="20"/>
          <w:szCs w:val="20"/>
          <w:lang w:eastAsia="pl-PL"/>
        </w:rPr>
      </w:pPr>
      <w:r>
        <w:rPr>
          <w:rFonts w:ascii="Arial Narrow" w:eastAsia="Times New Roman" w:hAnsi="Arial Narrow" w:cs="Segoe UI"/>
          <w:color w:val="0070C0"/>
          <w:sz w:val="20"/>
          <w:szCs w:val="20"/>
          <w:lang w:eastAsia="pl-PL"/>
        </w:rPr>
        <w:t xml:space="preserve">Oświadczam/my*, </w:t>
      </w:r>
      <w:r>
        <w:rPr>
          <w:rFonts w:ascii="Arial Narrow" w:eastAsia="Times New Roman" w:hAnsi="Arial Narrow" w:cs="Segoe UI"/>
          <w:sz w:val="20"/>
          <w:szCs w:val="20"/>
          <w:lang w:eastAsia="pl-PL"/>
        </w:rPr>
        <w:t>że wypełniono obowiązki informacyjne przewidziane w art. 13 lub art. 14 RODO wobec osób fizycznych, od których dane osobowe bezpośrednio lub pośrednio pozyskałem w niniejszym postępowaniu.</w:t>
      </w:r>
    </w:p>
    <w:p w14:paraId="23682FED" w14:textId="77777777" w:rsidR="00B724ED" w:rsidRDefault="00B724ED" w:rsidP="00B724ED">
      <w:pPr>
        <w:pStyle w:val="Wski4Lista"/>
        <w:numPr>
          <w:ilvl w:val="0"/>
          <w:numId w:val="0"/>
        </w:numPr>
        <w:rPr>
          <w:rFonts w:ascii="Arial Narrow" w:eastAsia="Times New Roman" w:hAnsi="Arial Narrow" w:cs="Segoe UI"/>
          <w:sz w:val="20"/>
          <w:szCs w:val="20"/>
          <w:lang w:eastAsia="pl-PL"/>
        </w:rPr>
      </w:pPr>
      <w:r>
        <w:rPr>
          <w:rFonts w:ascii="Arial Narrow" w:hAnsi="Arial Narrow"/>
          <w:lang w:eastAsia="pl-PL"/>
        </w:rPr>
        <w:t>*</w:t>
      </w:r>
      <w:r>
        <w:rPr>
          <w:rFonts w:ascii="Arial Narrow" w:eastAsia="Times New Roman" w:hAnsi="Arial Narrow" w:cs="Segoe UI"/>
          <w:sz w:val="20"/>
          <w:szCs w:val="20"/>
          <w:lang w:eastAsia="pl-PL"/>
        </w:rPr>
        <w:t xml:space="preserve">zgodnie z opisem przedmiotu zamówienia </w:t>
      </w:r>
    </w:p>
    <w:p w14:paraId="6F0369AB" w14:textId="77777777" w:rsidR="00B724ED" w:rsidRDefault="00B724ED" w:rsidP="00B724ED">
      <w:pPr>
        <w:spacing w:after="0" w:line="240" w:lineRule="auto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 xml:space="preserve">Administratorem danych osobowych jest Łódzki Ośrodek Geodezji (ŁOG) z siedzibą w Łodzi, przy ul. Traugutta 21/23. </w:t>
      </w:r>
    </w:p>
    <w:p w14:paraId="70F9A567" w14:textId="77777777" w:rsidR="00B724ED" w:rsidRDefault="00B724ED" w:rsidP="00B724ED">
      <w:pPr>
        <w:spacing w:after="0" w:line="240" w:lineRule="auto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 xml:space="preserve">W sprawach związanych z ochroną danych osobowych można kontaktować się z Inspektorem ochrony danych w Łódzkim Ośrodku Geodezji – e-mail: </w:t>
      </w:r>
      <w:hyperlink r:id="rId5" w:history="1">
        <w:r>
          <w:rPr>
            <w:rStyle w:val="Hipercze"/>
            <w:rFonts w:ascii="Arial Narrow" w:eastAsia="Times New Roman" w:hAnsi="Arial Narrow" w:cs="Arial"/>
            <w:b/>
            <w:i/>
            <w:sz w:val="16"/>
            <w:szCs w:val="16"/>
            <w:lang w:eastAsia="pl-PL"/>
          </w:rPr>
          <w:t>iod@log.lodz.pl</w:t>
        </w:r>
      </w:hyperlink>
      <w:r>
        <w:rPr>
          <w:rFonts w:ascii="Arial Narrow" w:eastAsia="Times New Roman" w:hAnsi="Arial Narrow" w:cs="Arial"/>
          <w:b/>
          <w:i/>
          <w:sz w:val="16"/>
          <w:szCs w:val="16"/>
          <w:lang w:eastAsia="pl-PL"/>
        </w:rPr>
        <w:t xml:space="preserve"> </w:t>
      </w: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.</w:t>
      </w:r>
    </w:p>
    <w:p w14:paraId="344B49FE" w14:textId="77777777" w:rsidR="00B724ED" w:rsidRDefault="00B724ED" w:rsidP="00B724ED">
      <w:pPr>
        <w:spacing w:after="0" w:line="240" w:lineRule="auto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 xml:space="preserve">Dane osobowe przetwarzane są na podstawie art. 6 ust. 1 lit. c rozporządzenia Parlamentu Europejskiego i Rady (UE) 2016/679 z dnia 27 kwietnia 2016 r. w sprawie ochrony osób fizycznych w związku z przetwarzaniem danych osobowych i w sprawie swobodnego przepływu takich danych oraz uchylenia dyrektywy 95/46/WE (ogólne rozporządzenie o ochronie danych – </w:t>
      </w:r>
      <w:r>
        <w:rPr>
          <w:rFonts w:ascii="Arial Narrow" w:eastAsia="Times New Roman" w:hAnsi="Arial Narrow" w:cs="Arial"/>
          <w:b/>
          <w:i/>
          <w:sz w:val="16"/>
          <w:szCs w:val="16"/>
          <w:lang w:eastAsia="pl-PL"/>
        </w:rPr>
        <w:t>RODO</w:t>
      </w: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) (Dz. Urz. UE L 119 z 04.05.2016, str. 1), w związku z prowadzonym postępowaniem administracyjnym przed organem administracji publicznej.</w:t>
      </w:r>
    </w:p>
    <w:p w14:paraId="47626C91" w14:textId="77777777" w:rsidR="00B724ED" w:rsidRDefault="00B724ED" w:rsidP="00B724ED">
      <w:pPr>
        <w:spacing w:after="0" w:line="240" w:lineRule="auto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Dane osobowe mogą być udostępniane stronom i uczestnikom postępowania administracyjnego oraz innym organom administracji publicznej.</w:t>
      </w:r>
    </w:p>
    <w:p w14:paraId="25EBC19B" w14:textId="77777777" w:rsidR="00B724ED" w:rsidRDefault="00B724ED" w:rsidP="00B724ED">
      <w:pPr>
        <w:spacing w:after="0" w:line="240" w:lineRule="auto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Dane osobowe będą przetwarzane przez czas trwania prowadzonego postępowania, oraz okres wynikający z przepisów o narodowym zasobie archiwalnym i archiwach.</w:t>
      </w:r>
    </w:p>
    <w:p w14:paraId="606F235C" w14:textId="77777777" w:rsidR="00B724ED" w:rsidRDefault="00B724ED" w:rsidP="00B724ED">
      <w:pPr>
        <w:spacing w:after="0" w:line="240" w:lineRule="auto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W związku z przetwarzaniem danych osobowych przysługuje prawo do:</w:t>
      </w:r>
    </w:p>
    <w:p w14:paraId="22AC6846" w14:textId="77777777" w:rsidR="00B724ED" w:rsidRDefault="00B724ED" w:rsidP="00B724ED">
      <w:pPr>
        <w:pStyle w:val="Akapitzlist"/>
        <w:numPr>
          <w:ilvl w:val="0"/>
          <w:numId w:val="2"/>
        </w:numPr>
        <w:spacing w:after="0" w:line="240" w:lineRule="auto"/>
        <w:ind w:left="426" w:hanging="153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 xml:space="preserve">dostępu do treści swoich danych, na podstawie art. 15 ogólnego rozporządzenia, </w:t>
      </w:r>
    </w:p>
    <w:p w14:paraId="4B2915D4" w14:textId="77777777" w:rsidR="00B724ED" w:rsidRDefault="00B724ED" w:rsidP="00B724ED">
      <w:pPr>
        <w:pStyle w:val="Akapitzlist"/>
        <w:numPr>
          <w:ilvl w:val="0"/>
          <w:numId w:val="2"/>
        </w:numPr>
        <w:spacing w:after="0" w:line="240" w:lineRule="auto"/>
        <w:ind w:left="426" w:hanging="153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sprostowania danych, na podstawie art. 16 ogólnego rozporządzenia,</w:t>
      </w:r>
    </w:p>
    <w:p w14:paraId="02373C0A" w14:textId="77777777" w:rsidR="00B724ED" w:rsidRDefault="00B724ED" w:rsidP="00B724ED">
      <w:pPr>
        <w:pStyle w:val="Akapitzlist"/>
        <w:numPr>
          <w:ilvl w:val="0"/>
          <w:numId w:val="2"/>
        </w:numPr>
        <w:spacing w:after="0" w:line="240" w:lineRule="auto"/>
        <w:ind w:left="426" w:hanging="153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usunięcia danych, na podstawie art. 17 ogólnego rozporządzenia,</w:t>
      </w:r>
    </w:p>
    <w:p w14:paraId="1C06ECD4" w14:textId="77777777" w:rsidR="00B724ED" w:rsidRDefault="00B724ED" w:rsidP="00B724ED">
      <w:pPr>
        <w:pStyle w:val="Akapitzlist"/>
        <w:numPr>
          <w:ilvl w:val="0"/>
          <w:numId w:val="2"/>
        </w:numPr>
        <w:spacing w:after="0" w:line="240" w:lineRule="auto"/>
        <w:ind w:left="426" w:hanging="153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ograniczenia przetwarzania, na podstawie art. 18 ogólnego rozporządzenia,</w:t>
      </w:r>
    </w:p>
    <w:p w14:paraId="50B84667" w14:textId="77777777" w:rsidR="00B724ED" w:rsidRDefault="00B724ED" w:rsidP="00B724ED">
      <w:pPr>
        <w:pStyle w:val="Akapitzlist"/>
        <w:numPr>
          <w:ilvl w:val="0"/>
          <w:numId w:val="2"/>
        </w:numPr>
        <w:spacing w:after="0" w:line="240" w:lineRule="auto"/>
        <w:ind w:left="426" w:hanging="153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przenoszenia danych, na podstawie art. 20 ogólnego rozporządzenia,</w:t>
      </w:r>
    </w:p>
    <w:p w14:paraId="4871AF8A" w14:textId="77777777" w:rsidR="00B724ED" w:rsidRDefault="00B724ED" w:rsidP="00B724ED">
      <w:pPr>
        <w:pStyle w:val="Akapitzlist"/>
        <w:numPr>
          <w:ilvl w:val="0"/>
          <w:numId w:val="2"/>
        </w:numPr>
        <w:spacing w:after="0" w:line="240" w:lineRule="auto"/>
        <w:ind w:left="426" w:hanging="153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wniesienia sprzeciwu, na podstawie art. 21 ogólnego rozporządzenia,</w:t>
      </w:r>
    </w:p>
    <w:p w14:paraId="4C681DF8" w14:textId="77777777" w:rsidR="00B724ED" w:rsidRDefault="00B724ED" w:rsidP="00B724ED">
      <w:pPr>
        <w:pStyle w:val="Akapitzlist"/>
        <w:numPr>
          <w:ilvl w:val="0"/>
          <w:numId w:val="2"/>
        </w:numPr>
        <w:spacing w:after="0" w:line="240" w:lineRule="auto"/>
        <w:ind w:left="426" w:hanging="153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wniesienia skargi do organu nadzorczego – Prezesa Urzędu Ochrony Danych Osobowych, na podstawie art. 77 ogólnego rozporządzenia.</w:t>
      </w:r>
    </w:p>
    <w:p w14:paraId="51528EF5" w14:textId="77777777" w:rsidR="00B724ED" w:rsidRDefault="00B724ED" w:rsidP="00B724ED">
      <w:pPr>
        <w:spacing w:after="0" w:line="240" w:lineRule="auto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Dane osobowe nie będą przekazywane do państw trzecich oraz nie będą przetwarzane w sposób zautomatyzowany, w tym również w formie profilowania.</w:t>
      </w:r>
    </w:p>
    <w:p w14:paraId="67431B01" w14:textId="77777777" w:rsidR="00B724ED" w:rsidRDefault="00B724ED" w:rsidP="00B724ED">
      <w:pPr>
        <w:spacing w:after="0" w:line="240" w:lineRule="auto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 xml:space="preserve">Ogólna klauzula informacyjna dostępna jest na stronie: </w:t>
      </w:r>
      <w:r>
        <w:rPr>
          <w:rFonts w:ascii="Arial Narrow" w:eastAsia="Times New Roman" w:hAnsi="Arial Narrow" w:cs="Arial"/>
          <w:b/>
          <w:i/>
          <w:sz w:val="16"/>
          <w:szCs w:val="16"/>
          <w:lang w:eastAsia="pl-PL"/>
        </w:rPr>
        <w:t>http://www.log.lodz.pl/modgikwww/pl/BIP/Daneosobowe.aspx</w:t>
      </w: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.</w:t>
      </w:r>
    </w:p>
    <w:p w14:paraId="146FD294" w14:textId="77777777" w:rsidR="00B724ED" w:rsidRDefault="00B724ED" w:rsidP="00B724ED">
      <w:pPr>
        <w:spacing w:after="0" w:line="240" w:lineRule="auto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 xml:space="preserve">Polityka Ochrony Danych Osobowych ŁOG jest dostępna na stronie: </w:t>
      </w:r>
    </w:p>
    <w:p w14:paraId="20EE29BF" w14:textId="77777777" w:rsidR="00B724ED" w:rsidRDefault="001C23CB" w:rsidP="00B724ED">
      <w:pPr>
        <w:spacing w:after="0" w:line="360" w:lineRule="auto"/>
        <w:ind w:right="141"/>
        <w:jc w:val="both"/>
        <w:rPr>
          <w:rFonts w:ascii="Arial Narrow" w:hAnsi="Arial Narrow"/>
          <w:sz w:val="20"/>
          <w:szCs w:val="20"/>
        </w:rPr>
      </w:pPr>
      <w:hyperlink r:id="rId6" w:history="1">
        <w:r w:rsidR="00B724ED">
          <w:rPr>
            <w:rStyle w:val="Hipercze"/>
            <w:rFonts w:ascii="Arial Narrow" w:eastAsia="Times New Roman" w:hAnsi="Arial Narrow" w:cs="Arial"/>
            <w:b/>
            <w:i/>
            <w:sz w:val="16"/>
            <w:szCs w:val="16"/>
            <w:lang w:eastAsia="pl-PL"/>
          </w:rPr>
          <w:t>http://www.log.lodz.pl/modgikwww/pl/BIP/Daneosobowe/PolitykaOchronyDanychOsobowych.aspx</w:t>
        </w:r>
      </w:hyperlink>
      <w:r w:rsidR="00B724ED">
        <w:rPr>
          <w:rFonts w:ascii="Arial Narrow" w:eastAsia="Times New Roman" w:hAnsi="Arial Narrow" w:cs="Arial"/>
          <w:i/>
          <w:sz w:val="16"/>
          <w:szCs w:val="16"/>
          <w:lang w:eastAsia="pl-PL"/>
        </w:rPr>
        <w:t xml:space="preserve">. </w:t>
      </w:r>
    </w:p>
    <w:p w14:paraId="6BC43DC8" w14:textId="77777777" w:rsidR="00B724ED" w:rsidRDefault="00B724ED" w:rsidP="00B724ED">
      <w:pPr>
        <w:spacing w:after="0" w:line="360" w:lineRule="auto"/>
        <w:jc w:val="right"/>
        <w:rPr>
          <w:rFonts w:ascii="Arial Narrow" w:hAnsi="Arial Narrow"/>
          <w:sz w:val="16"/>
          <w:szCs w:val="16"/>
        </w:rPr>
      </w:pPr>
    </w:p>
    <w:p w14:paraId="628300BD" w14:textId="77777777" w:rsidR="00B724ED" w:rsidRDefault="00B724ED" w:rsidP="00B724ED">
      <w:pPr>
        <w:spacing w:after="0" w:line="360" w:lineRule="auto"/>
        <w:jc w:val="right"/>
        <w:rPr>
          <w:rFonts w:ascii="Arial Narrow" w:hAnsi="Arial Narrow"/>
          <w:sz w:val="16"/>
          <w:szCs w:val="16"/>
        </w:rPr>
      </w:pPr>
    </w:p>
    <w:p w14:paraId="56C03FD4" w14:textId="77777777" w:rsidR="00B724ED" w:rsidRDefault="00B724ED" w:rsidP="00B724ED">
      <w:pPr>
        <w:spacing w:after="0" w:line="360" w:lineRule="auto"/>
        <w:jc w:val="right"/>
        <w:rPr>
          <w:rFonts w:ascii="Arial Narrow" w:hAnsi="Arial Narrow"/>
          <w:sz w:val="16"/>
          <w:szCs w:val="16"/>
        </w:rPr>
      </w:pPr>
    </w:p>
    <w:p w14:paraId="285D9ACF" w14:textId="77777777" w:rsidR="00B724ED" w:rsidRDefault="00B724ED" w:rsidP="00B724ED">
      <w:pPr>
        <w:spacing w:after="0" w:line="360" w:lineRule="auto"/>
        <w:jc w:val="righ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………………………… dnia ……………………………… 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  <w:t>…………………………………………………………………</w:t>
      </w:r>
    </w:p>
    <w:p w14:paraId="2A08B52B" w14:textId="77777777" w:rsidR="00B724ED" w:rsidRDefault="00B724ED" w:rsidP="00B724ED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i/>
          <w:sz w:val="16"/>
          <w:szCs w:val="16"/>
        </w:rPr>
        <w:t>(podpis osoby upoważnionej do reprezentacji)</w:t>
      </w:r>
    </w:p>
    <w:p w14:paraId="68444C52" w14:textId="77777777" w:rsidR="003409E6" w:rsidRDefault="003409E6"/>
    <w:sectPr w:rsidR="003409E6" w:rsidSect="00056ECE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85CD4"/>
    <w:multiLevelType w:val="hybridMultilevel"/>
    <w:tmpl w:val="A00C55AC"/>
    <w:lvl w:ilvl="0" w:tplc="3326B5C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B46A1B"/>
    <w:multiLevelType w:val="multilevel"/>
    <w:tmpl w:val="EDB26854"/>
    <w:lvl w:ilvl="0">
      <w:start w:val="1"/>
      <w:numFmt w:val="decimal"/>
      <w:pStyle w:val="Wski1Lista"/>
      <w:lvlText w:val="%1."/>
      <w:lvlJc w:val="left"/>
      <w:pPr>
        <w:ind w:left="114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2.%2."/>
      <w:lvlJc w:val="left"/>
      <w:pPr>
        <w:ind w:left="1644" w:hanging="453"/>
      </w:pPr>
      <w:rPr>
        <w:b w:val="0"/>
        <w:color w:val="002060"/>
      </w:rPr>
    </w:lvl>
    <w:lvl w:ilvl="2">
      <w:start w:val="1"/>
      <w:numFmt w:val="lowerLetter"/>
      <w:pStyle w:val="Wski3Lista"/>
      <w:lvlText w:val="%3."/>
      <w:lvlJc w:val="right"/>
      <w:pPr>
        <w:ind w:left="1985" w:hanging="171"/>
      </w:pPr>
    </w:lvl>
    <w:lvl w:ilvl="3">
      <w:start w:val="1"/>
      <w:numFmt w:val="bullet"/>
      <w:pStyle w:val="Wski4Lista"/>
      <w:lvlText w:val=""/>
      <w:lvlJc w:val="left"/>
      <w:pPr>
        <w:ind w:left="238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65D49F4"/>
    <w:multiLevelType w:val="hybridMultilevel"/>
    <w:tmpl w:val="C6D09052"/>
    <w:lvl w:ilvl="0" w:tplc="A5346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E79D0"/>
    <w:multiLevelType w:val="hybridMultilevel"/>
    <w:tmpl w:val="F1E6C676"/>
    <w:lvl w:ilvl="0" w:tplc="769254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FCB"/>
    <w:rsid w:val="00056ECE"/>
    <w:rsid w:val="001C23CB"/>
    <w:rsid w:val="00302FCB"/>
    <w:rsid w:val="003409E6"/>
    <w:rsid w:val="00815F8B"/>
    <w:rsid w:val="00B7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93066"/>
  <w15:chartTrackingRefBased/>
  <w15:docId w15:val="{E4CF074D-42CC-4981-8134-E346DC6F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24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qFormat/>
    <w:rsid w:val="00B724ED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B724ED"/>
  </w:style>
  <w:style w:type="paragraph" w:styleId="Akapitzlist">
    <w:name w:val="List Paragraph"/>
    <w:basedOn w:val="Normalny"/>
    <w:link w:val="AkapitzlistZnak"/>
    <w:uiPriority w:val="34"/>
    <w:qFormat/>
    <w:rsid w:val="00B724E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Wski1Lista">
    <w:name w:val="Wąski1Lista"/>
    <w:basedOn w:val="Normalny"/>
    <w:qFormat/>
    <w:rsid w:val="00B724ED"/>
    <w:pPr>
      <w:numPr>
        <w:numId w:val="1"/>
      </w:numPr>
      <w:spacing w:after="0" w:line="240" w:lineRule="auto"/>
      <w:jc w:val="both"/>
    </w:pPr>
    <w:rPr>
      <w:rFonts w:eastAsia="Times New Roman"/>
      <w:sz w:val="24"/>
      <w:szCs w:val="24"/>
      <w:lang w:eastAsia="pl-PL"/>
    </w:rPr>
  </w:style>
  <w:style w:type="paragraph" w:customStyle="1" w:styleId="Wski3Lista">
    <w:name w:val="Wąski3Lista"/>
    <w:basedOn w:val="Normalny"/>
    <w:qFormat/>
    <w:rsid w:val="00B724ED"/>
    <w:pPr>
      <w:numPr>
        <w:ilvl w:val="2"/>
        <w:numId w:val="1"/>
      </w:numPr>
      <w:spacing w:after="0" w:line="240" w:lineRule="auto"/>
      <w:jc w:val="both"/>
      <w:outlineLvl w:val="2"/>
    </w:pPr>
    <w:rPr>
      <w:rFonts w:asciiTheme="minorHAnsi" w:eastAsiaTheme="minorHAnsi" w:hAnsiTheme="minorHAnsi" w:cstheme="minorBidi"/>
      <w:sz w:val="24"/>
    </w:rPr>
  </w:style>
  <w:style w:type="paragraph" w:customStyle="1" w:styleId="Wski4Lista">
    <w:name w:val="Wąski4Lista"/>
    <w:basedOn w:val="Normalny"/>
    <w:qFormat/>
    <w:rsid w:val="00B724ED"/>
    <w:pPr>
      <w:numPr>
        <w:ilvl w:val="3"/>
        <w:numId w:val="1"/>
      </w:numPr>
      <w:spacing w:after="0" w:line="240" w:lineRule="auto"/>
      <w:jc w:val="both"/>
      <w:outlineLvl w:val="3"/>
    </w:pPr>
    <w:rPr>
      <w:rFonts w:asciiTheme="minorHAnsi" w:eastAsiaTheme="minorHAnsi" w:hAnsiTheme="minorHAnsi" w:cstheme="minorBidi"/>
      <w:sz w:val="24"/>
    </w:rPr>
  </w:style>
  <w:style w:type="table" w:styleId="Tabela-Siatka">
    <w:name w:val="Table Grid"/>
    <w:basedOn w:val="Standardowy"/>
    <w:uiPriority w:val="39"/>
    <w:rsid w:val="00B724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8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g.lodz.pl/modgikwww/pl/BIP/Daneosobowe/PolitykaOchronyDanychOsobowych.aspx" TargetMode="External"/><Relationship Id="rId5" Type="http://schemas.openxmlformats.org/officeDocument/2006/relationships/hyperlink" Target="mailto:iod@log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Kwaśniak</dc:creator>
  <cp:keywords/>
  <dc:description/>
  <cp:lastModifiedBy>Adam Kwaśniak</cp:lastModifiedBy>
  <cp:revision>4</cp:revision>
  <dcterms:created xsi:type="dcterms:W3CDTF">2026-07-07T12:20:00Z</dcterms:created>
  <dcterms:modified xsi:type="dcterms:W3CDTF">2026-07-08T09:19:00Z</dcterms:modified>
</cp:coreProperties>
</file>